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75" w:rsidRPr="00371258" w:rsidRDefault="000A0675" w:rsidP="006A29E5">
      <w:pPr>
        <w:pStyle w:val="Title"/>
      </w:pPr>
      <w:r w:rsidRPr="00371258">
        <w:t>AGENDA</w:t>
      </w:r>
      <w:r w:rsidR="009C4141">
        <w:t xml:space="preserve"> </w:t>
      </w:r>
      <w:bookmarkStart w:id="0" w:name="_GoBack"/>
      <w:bookmarkEnd w:id="0"/>
    </w:p>
    <w:p w:rsidR="000A0675" w:rsidRPr="00371258" w:rsidRDefault="000A0675" w:rsidP="006A29E5">
      <w:pPr>
        <w:pStyle w:val="NoSpacing"/>
        <w:spacing w:before="0"/>
        <w:jc w:val="center"/>
        <w:rPr>
          <w:rFonts w:ascii="Arial" w:hAnsi="Arial" w:cs="Arial"/>
          <w:b/>
        </w:rPr>
      </w:pPr>
      <w:r w:rsidRPr="00371258">
        <w:rPr>
          <w:rFonts w:ascii="Arial" w:hAnsi="Arial" w:cs="Arial"/>
          <w:b/>
        </w:rPr>
        <w:t>UNIVERSITY COUNCIL</w:t>
      </w:r>
    </w:p>
    <w:p w:rsidR="00C26942" w:rsidRPr="00371258" w:rsidRDefault="00CB2657" w:rsidP="006A29E5">
      <w:pPr>
        <w:pStyle w:val="NoSpacing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May 2</w:t>
      </w:r>
      <w:r w:rsidR="00C26942" w:rsidRPr="00371258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</w:p>
    <w:p w:rsidR="00C26942" w:rsidRPr="00371258" w:rsidRDefault="00C26942" w:rsidP="006A29E5">
      <w:pPr>
        <w:pStyle w:val="NoSpacing"/>
        <w:spacing w:before="0"/>
        <w:jc w:val="center"/>
        <w:rPr>
          <w:rFonts w:ascii="Arial" w:hAnsi="Arial" w:cs="Arial"/>
        </w:rPr>
      </w:pPr>
      <w:r w:rsidRPr="00371258">
        <w:rPr>
          <w:rFonts w:ascii="Arial" w:hAnsi="Arial" w:cs="Arial"/>
        </w:rPr>
        <w:t>3:00 to 5:00 p.m.</w:t>
      </w:r>
    </w:p>
    <w:p w:rsidR="00C26942" w:rsidRPr="00371258" w:rsidRDefault="0025474E" w:rsidP="006A29E5">
      <w:pPr>
        <w:pStyle w:val="NoSpacing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MCV</w:t>
      </w:r>
      <w:r w:rsidR="00C26942" w:rsidRPr="00371258">
        <w:rPr>
          <w:rFonts w:ascii="Arial" w:hAnsi="Arial" w:cs="Arial"/>
        </w:rPr>
        <w:t xml:space="preserve"> Campus</w:t>
      </w:r>
    </w:p>
    <w:p w:rsidR="00C26942" w:rsidRDefault="0025474E" w:rsidP="006A29E5">
      <w:pPr>
        <w:pStyle w:val="NoSpacing"/>
        <w:spacing w:before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BioTech</w:t>
      </w:r>
      <w:proofErr w:type="spellEnd"/>
      <w:r>
        <w:rPr>
          <w:rFonts w:ascii="Arial" w:hAnsi="Arial" w:cs="Arial"/>
          <w:b/>
        </w:rPr>
        <w:t xml:space="preserve"> Center, Founders Room</w:t>
      </w:r>
    </w:p>
    <w:p w:rsidR="000A0675" w:rsidRPr="00371258" w:rsidRDefault="000A0675" w:rsidP="0069196E">
      <w:pPr>
        <w:spacing w:before="120" w:after="120"/>
        <w:rPr>
          <w:rFonts w:ascii="Arial" w:hAnsi="Arial" w:cs="Arial"/>
          <w:b/>
          <w:u w:val="single"/>
        </w:rPr>
      </w:pPr>
    </w:p>
    <w:p w:rsidR="000A0675" w:rsidRPr="0019413C" w:rsidRDefault="000A0675" w:rsidP="006A29E5">
      <w:pPr>
        <w:pStyle w:val="Heading2"/>
        <w:rPr>
          <w:b/>
        </w:rPr>
      </w:pPr>
      <w:r w:rsidRPr="0019413C">
        <w:rPr>
          <w:b/>
        </w:rPr>
        <w:t xml:space="preserve">Introductions </w:t>
      </w:r>
    </w:p>
    <w:p w:rsidR="000A0675" w:rsidRPr="0019413C" w:rsidRDefault="0025474E" w:rsidP="0069196E">
      <w:pPr>
        <w:pStyle w:val="ListParagraph"/>
        <w:numPr>
          <w:ilvl w:val="0"/>
          <w:numId w:val="1"/>
        </w:numPr>
        <w:spacing w:before="120" w:after="120"/>
        <w:rPr>
          <w:rStyle w:val="Strong"/>
          <w:b w:val="0"/>
          <w:sz w:val="22"/>
        </w:rPr>
      </w:pPr>
      <w:r w:rsidRPr="0019413C">
        <w:rPr>
          <w:rStyle w:val="Strong"/>
          <w:b w:val="0"/>
          <w:sz w:val="22"/>
        </w:rPr>
        <w:t>Opening</w:t>
      </w:r>
      <w:r w:rsidR="000C5174" w:rsidRPr="0019413C">
        <w:rPr>
          <w:rStyle w:val="Strong"/>
          <w:b w:val="0"/>
          <w:sz w:val="22"/>
        </w:rPr>
        <w:t xml:space="preserve"> Report</w:t>
      </w:r>
    </w:p>
    <w:p w:rsidR="006A29E5" w:rsidRPr="006A29E5" w:rsidRDefault="006A29E5" w:rsidP="006A29E5">
      <w:pPr>
        <w:spacing w:before="120" w:after="120"/>
        <w:ind w:left="360"/>
        <w:rPr>
          <w:rFonts w:ascii="Arial" w:hAnsi="Arial" w:cs="Arial"/>
          <w:b/>
          <w:u w:val="single"/>
        </w:rPr>
      </w:pPr>
    </w:p>
    <w:p w:rsidR="000A0675" w:rsidRPr="0019413C" w:rsidRDefault="000A0675" w:rsidP="006A29E5">
      <w:pPr>
        <w:pStyle w:val="Heading2"/>
        <w:rPr>
          <w:b/>
        </w:rPr>
      </w:pPr>
      <w:r w:rsidRPr="0019413C">
        <w:rPr>
          <w:b/>
        </w:rPr>
        <w:t xml:space="preserve">For Approval (Consent Item)  </w:t>
      </w:r>
    </w:p>
    <w:p w:rsidR="000A0675" w:rsidRPr="0019413C" w:rsidRDefault="000A0675" w:rsidP="0069196E">
      <w:pPr>
        <w:pStyle w:val="ListParagraph"/>
        <w:numPr>
          <w:ilvl w:val="0"/>
          <w:numId w:val="1"/>
        </w:numPr>
        <w:spacing w:before="120" w:after="120"/>
        <w:rPr>
          <w:rStyle w:val="Strong"/>
          <w:b w:val="0"/>
          <w:sz w:val="22"/>
        </w:rPr>
      </w:pPr>
      <w:r w:rsidRPr="0019413C">
        <w:rPr>
          <w:rStyle w:val="Strong"/>
          <w:b w:val="0"/>
          <w:sz w:val="22"/>
        </w:rPr>
        <w:t xml:space="preserve">Minutes of meeting held </w:t>
      </w:r>
      <w:r w:rsidR="00CB2657" w:rsidRPr="0019413C">
        <w:rPr>
          <w:rStyle w:val="Strong"/>
          <w:b w:val="0"/>
          <w:sz w:val="22"/>
        </w:rPr>
        <w:t>April</w:t>
      </w:r>
      <w:r w:rsidR="00C9123B" w:rsidRPr="0019413C">
        <w:rPr>
          <w:rStyle w:val="Strong"/>
          <w:b w:val="0"/>
          <w:sz w:val="22"/>
        </w:rPr>
        <w:t xml:space="preserve"> </w:t>
      </w:r>
      <w:r w:rsidR="00CB2657" w:rsidRPr="0019413C">
        <w:rPr>
          <w:rStyle w:val="Strong"/>
          <w:b w:val="0"/>
          <w:sz w:val="22"/>
        </w:rPr>
        <w:t>1</w:t>
      </w:r>
      <w:r w:rsidR="0025474E" w:rsidRPr="0019413C">
        <w:rPr>
          <w:rStyle w:val="Strong"/>
          <w:b w:val="0"/>
          <w:sz w:val="22"/>
        </w:rPr>
        <w:t>1</w:t>
      </w:r>
      <w:r w:rsidRPr="0019413C">
        <w:rPr>
          <w:rStyle w:val="Strong"/>
          <w:b w:val="0"/>
          <w:sz w:val="22"/>
        </w:rPr>
        <w:t>, 201</w:t>
      </w:r>
      <w:r w:rsidR="00CB2657" w:rsidRPr="0019413C">
        <w:rPr>
          <w:rStyle w:val="Strong"/>
          <w:b w:val="0"/>
          <w:sz w:val="22"/>
        </w:rPr>
        <w:t>9</w:t>
      </w:r>
    </w:p>
    <w:p w:rsidR="006A29E5" w:rsidRPr="006A29E5" w:rsidRDefault="006A29E5" w:rsidP="006A29E5">
      <w:pPr>
        <w:spacing w:before="120" w:after="120"/>
        <w:ind w:left="360"/>
        <w:rPr>
          <w:rFonts w:ascii="Arial" w:hAnsi="Arial" w:cs="Arial"/>
          <w:b/>
          <w:u w:val="single"/>
        </w:rPr>
      </w:pPr>
    </w:p>
    <w:p w:rsidR="000A0675" w:rsidRPr="0019413C" w:rsidRDefault="000C5174" w:rsidP="006A29E5">
      <w:pPr>
        <w:pStyle w:val="Heading2"/>
        <w:rPr>
          <w:b/>
        </w:rPr>
      </w:pPr>
      <w:r w:rsidRPr="0019413C">
        <w:rPr>
          <w:b/>
        </w:rPr>
        <w:t>Committee Reports</w:t>
      </w:r>
    </w:p>
    <w:p w:rsidR="000C5174" w:rsidRPr="00652710" w:rsidRDefault="000C5174" w:rsidP="006A29E5">
      <w:pPr>
        <w:pStyle w:val="Heading3"/>
      </w:pPr>
      <w:r w:rsidRPr="0019413C">
        <w:rPr>
          <w:b/>
        </w:rPr>
        <w:t>Academic Affairs and University Policy Committee</w:t>
      </w:r>
      <w:r w:rsidR="00652710">
        <w:t xml:space="preserve"> </w:t>
      </w:r>
      <w:r w:rsidR="00652710" w:rsidRPr="00652710">
        <w:t>– Dr. Deborah Noble-Triplett</w:t>
      </w:r>
    </w:p>
    <w:p w:rsidR="00CB2657" w:rsidRPr="00E80031" w:rsidRDefault="00CB2657" w:rsidP="00CB2657">
      <w:pPr>
        <w:spacing w:after="0" w:line="240" w:lineRule="auto"/>
        <w:ind w:left="360"/>
        <w:rPr>
          <w:rStyle w:val="IntenseEmphasis"/>
          <w:color w:val="auto"/>
          <w:sz w:val="22"/>
        </w:rPr>
      </w:pPr>
      <w:r w:rsidRPr="006A29E5">
        <w:rPr>
          <w:rStyle w:val="IntenseEmphasis"/>
          <w:sz w:val="22"/>
        </w:rPr>
        <w:t>Policy Proposals</w:t>
      </w:r>
      <w:r w:rsidRPr="00E80031">
        <w:rPr>
          <w:rStyle w:val="IntenseEmphasis"/>
          <w:color w:val="auto"/>
          <w:sz w:val="22"/>
        </w:rPr>
        <w:t xml:space="preserve">: </w:t>
      </w:r>
    </w:p>
    <w:p w:rsidR="00CB2657" w:rsidRPr="006A29E5" w:rsidRDefault="00CB2657" w:rsidP="006A29E5">
      <w:pPr>
        <w:pStyle w:val="ListParagraph"/>
        <w:numPr>
          <w:ilvl w:val="0"/>
          <w:numId w:val="8"/>
        </w:numPr>
        <w:spacing w:before="240" w:after="240" w:line="240" w:lineRule="auto"/>
        <w:ind w:left="720"/>
        <w:contextualSpacing w:val="0"/>
        <w:rPr>
          <w:rFonts w:eastAsia="Times New Roman"/>
          <w:b/>
          <w:sz w:val="22"/>
        </w:rPr>
      </w:pPr>
      <w:r w:rsidRPr="006A29E5">
        <w:rPr>
          <w:rFonts w:eastAsia="Times New Roman"/>
          <w:b/>
          <w:sz w:val="22"/>
        </w:rPr>
        <w:t>Revised Criminal Conviction Investigations Policy (Administrative)</w:t>
      </w:r>
      <w:r w:rsidRPr="006A29E5">
        <w:rPr>
          <w:rFonts w:eastAsia="Times New Roman"/>
          <w:sz w:val="22"/>
        </w:rPr>
        <w:t xml:space="preserve">—Ms. Cathleen Burke, Assistant VP for Human Resources and Ms. </w:t>
      </w:r>
      <w:proofErr w:type="spellStart"/>
      <w:r w:rsidRPr="006A29E5">
        <w:rPr>
          <w:rFonts w:eastAsia="Times New Roman"/>
          <w:sz w:val="22"/>
        </w:rPr>
        <w:t>Squig</w:t>
      </w:r>
      <w:proofErr w:type="spellEnd"/>
      <w:r w:rsidRPr="006A29E5">
        <w:rPr>
          <w:rFonts w:eastAsia="Times New Roman"/>
          <w:sz w:val="22"/>
        </w:rPr>
        <w:t xml:space="preserve"> Moore,</w:t>
      </w:r>
      <w:r w:rsidRPr="006A29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A29E5">
        <w:rPr>
          <w:rFonts w:eastAsia="Times New Roman"/>
          <w:sz w:val="22"/>
        </w:rPr>
        <w:t>Director of Employee Relations and Performance Management, Office of Human Resources</w:t>
      </w:r>
    </w:p>
    <w:p w:rsidR="00CB2657" w:rsidRPr="006A29E5" w:rsidRDefault="00CB2657" w:rsidP="006A29E5">
      <w:pPr>
        <w:pStyle w:val="ListParagraph"/>
        <w:numPr>
          <w:ilvl w:val="0"/>
          <w:numId w:val="8"/>
        </w:numPr>
        <w:spacing w:before="240" w:after="240" w:line="240" w:lineRule="auto"/>
        <w:ind w:left="720"/>
        <w:contextualSpacing w:val="0"/>
        <w:rPr>
          <w:rFonts w:eastAsia="Times New Roman"/>
          <w:i/>
          <w:sz w:val="22"/>
        </w:rPr>
      </w:pPr>
      <w:r w:rsidRPr="006A29E5">
        <w:rPr>
          <w:rFonts w:eastAsia="Times New Roman"/>
          <w:b/>
          <w:sz w:val="22"/>
        </w:rPr>
        <w:t>Revised Tuition Benefits, Educational and Training Opportunities Policy (Administrative)</w:t>
      </w:r>
      <w:r w:rsidRPr="006A29E5">
        <w:rPr>
          <w:rFonts w:eastAsia="Times New Roman"/>
          <w:i/>
          <w:sz w:val="22"/>
        </w:rPr>
        <w:t xml:space="preserve">—Ms. Cathleen Burke and Ms. </w:t>
      </w:r>
      <w:proofErr w:type="spellStart"/>
      <w:r w:rsidRPr="006A29E5">
        <w:rPr>
          <w:rFonts w:eastAsia="Times New Roman"/>
          <w:i/>
          <w:sz w:val="22"/>
        </w:rPr>
        <w:t>Squig</w:t>
      </w:r>
      <w:proofErr w:type="spellEnd"/>
      <w:r w:rsidRPr="006A29E5">
        <w:rPr>
          <w:rFonts w:eastAsia="Times New Roman"/>
          <w:i/>
          <w:sz w:val="22"/>
        </w:rPr>
        <w:t xml:space="preserve"> Moore</w:t>
      </w:r>
    </w:p>
    <w:p w:rsidR="00CB2657" w:rsidRPr="006A29E5" w:rsidRDefault="00CB2657" w:rsidP="006A29E5">
      <w:pPr>
        <w:pStyle w:val="ListParagraph"/>
        <w:numPr>
          <w:ilvl w:val="0"/>
          <w:numId w:val="8"/>
        </w:numPr>
        <w:spacing w:before="240" w:after="240" w:line="240" w:lineRule="auto"/>
        <w:ind w:left="720"/>
        <w:contextualSpacing w:val="0"/>
        <w:rPr>
          <w:rFonts w:eastAsia="Times New Roman"/>
          <w:sz w:val="22"/>
        </w:rPr>
      </w:pPr>
      <w:r w:rsidRPr="006A29E5">
        <w:rPr>
          <w:rFonts w:eastAsia="Times New Roman"/>
          <w:b/>
          <w:sz w:val="22"/>
        </w:rPr>
        <w:t>New Smoke and Tobacco-Free Campus Policy (Administrative)</w:t>
      </w:r>
      <w:r w:rsidRPr="006A29E5">
        <w:rPr>
          <w:rFonts w:eastAsia="Times New Roman"/>
          <w:sz w:val="22"/>
        </w:rPr>
        <w:t>—</w:t>
      </w:r>
      <w:r w:rsidRPr="006A29E5">
        <w:rPr>
          <w:rFonts w:eastAsia="Times New Roman"/>
          <w:i/>
          <w:sz w:val="22"/>
        </w:rPr>
        <w:t>Mr. Thomas Briggs, Assistant Vice President, Safety and Risk Management</w:t>
      </w:r>
    </w:p>
    <w:p w:rsidR="00CB2657" w:rsidRPr="006A29E5" w:rsidRDefault="00CB2657" w:rsidP="006A29E5">
      <w:pPr>
        <w:pStyle w:val="ListParagraph"/>
        <w:numPr>
          <w:ilvl w:val="0"/>
          <w:numId w:val="8"/>
        </w:numPr>
        <w:spacing w:before="240" w:after="240" w:line="240" w:lineRule="auto"/>
        <w:ind w:left="720"/>
        <w:contextualSpacing w:val="0"/>
        <w:rPr>
          <w:rFonts w:eastAsia="Times New Roman"/>
          <w:sz w:val="22"/>
        </w:rPr>
      </w:pPr>
      <w:r w:rsidRPr="006A29E5">
        <w:rPr>
          <w:rFonts w:eastAsia="Times New Roman"/>
          <w:b/>
          <w:sz w:val="22"/>
        </w:rPr>
        <w:t>Revised Delegation of Signatory Authority Policy (Board of Visitors)</w:t>
      </w:r>
      <w:r w:rsidRPr="006A29E5">
        <w:rPr>
          <w:rFonts w:eastAsia="Times New Roman"/>
          <w:sz w:val="22"/>
        </w:rPr>
        <w:t>—</w:t>
      </w:r>
      <w:r w:rsidRPr="006A29E5">
        <w:rPr>
          <w:rFonts w:eastAsia="Times New Roman"/>
          <w:i/>
          <w:sz w:val="22"/>
        </w:rPr>
        <w:t xml:space="preserve">Dr. Paula </w:t>
      </w:r>
      <w:proofErr w:type="spellStart"/>
      <w:r w:rsidRPr="006A29E5">
        <w:rPr>
          <w:rFonts w:eastAsia="Times New Roman"/>
          <w:i/>
          <w:sz w:val="22"/>
        </w:rPr>
        <w:t>Gentius</w:t>
      </w:r>
      <w:proofErr w:type="spellEnd"/>
      <w:r w:rsidRPr="006A29E5">
        <w:rPr>
          <w:rFonts w:eastAsia="Times New Roman"/>
          <w:i/>
          <w:sz w:val="22"/>
        </w:rPr>
        <w:t>, Senior Executive, Office of the President and Ms. Elizabeth Brooks, Office of the University Counsel</w:t>
      </w:r>
      <w:r w:rsidRPr="006A29E5">
        <w:rPr>
          <w:rFonts w:eastAsia="Times New Roman"/>
          <w:sz w:val="22"/>
        </w:rPr>
        <w:t xml:space="preserve"> </w:t>
      </w:r>
    </w:p>
    <w:p w:rsidR="00CB2657" w:rsidRPr="006A29E5" w:rsidRDefault="00CB2657" w:rsidP="00CB2657">
      <w:pPr>
        <w:spacing w:after="0" w:line="240" w:lineRule="auto"/>
        <w:ind w:left="360"/>
        <w:rPr>
          <w:rStyle w:val="IntenseEmphasis"/>
          <w:sz w:val="22"/>
        </w:rPr>
      </w:pPr>
      <w:r w:rsidRPr="006A29E5">
        <w:rPr>
          <w:rStyle w:val="IntenseEmphasis"/>
          <w:sz w:val="22"/>
        </w:rPr>
        <w:t>New</w:t>
      </w:r>
      <w:r w:rsidR="00E80031">
        <w:rPr>
          <w:rStyle w:val="IntenseEmphasis"/>
          <w:sz w:val="22"/>
        </w:rPr>
        <w:t xml:space="preserve"> Programs/Programmatic Changes:</w:t>
      </w:r>
    </w:p>
    <w:p w:rsidR="00CB2657" w:rsidRPr="006A29E5" w:rsidRDefault="00CB2657" w:rsidP="006A29E5">
      <w:pPr>
        <w:pStyle w:val="ListParagraph"/>
        <w:numPr>
          <w:ilvl w:val="0"/>
          <w:numId w:val="8"/>
        </w:numPr>
        <w:spacing w:before="240" w:after="240" w:line="240" w:lineRule="auto"/>
        <w:ind w:left="720"/>
        <w:contextualSpacing w:val="0"/>
        <w:rPr>
          <w:rFonts w:eastAsia="Times New Roman"/>
          <w:i/>
          <w:sz w:val="22"/>
        </w:rPr>
      </w:pPr>
      <w:r w:rsidRPr="006A29E5">
        <w:rPr>
          <w:rFonts w:eastAsia="Times New Roman"/>
          <w:b/>
          <w:sz w:val="22"/>
        </w:rPr>
        <w:t>Proposal to create a new B.S. degree in Health Services—</w:t>
      </w:r>
      <w:r w:rsidRPr="006A29E5">
        <w:rPr>
          <w:rFonts w:eastAsia="Times New Roman"/>
          <w:i/>
          <w:sz w:val="22"/>
        </w:rPr>
        <w:t xml:space="preserve">Dr. Angela Duncan, Assistant Dean of Student Affairs and Community Engagement, College of Health Professions </w:t>
      </w:r>
    </w:p>
    <w:p w:rsidR="00CB2657" w:rsidRPr="006A29E5" w:rsidRDefault="00CB2657" w:rsidP="006A29E5">
      <w:pPr>
        <w:pStyle w:val="ListParagraph"/>
        <w:numPr>
          <w:ilvl w:val="0"/>
          <w:numId w:val="8"/>
        </w:numPr>
        <w:spacing w:before="240" w:after="240" w:line="240" w:lineRule="auto"/>
        <w:ind w:left="720"/>
        <w:contextualSpacing w:val="0"/>
        <w:rPr>
          <w:rFonts w:eastAsia="Times New Roman"/>
          <w:i/>
          <w:sz w:val="22"/>
        </w:rPr>
      </w:pPr>
      <w:r w:rsidRPr="006A29E5">
        <w:rPr>
          <w:rFonts w:eastAsia="Times New Roman"/>
          <w:b/>
          <w:sz w:val="22"/>
        </w:rPr>
        <w:t>Substantial modification to the current Nursing M.S. degree program</w:t>
      </w:r>
      <w:r w:rsidRPr="006A29E5">
        <w:rPr>
          <w:rFonts w:eastAsia="Times New Roman"/>
          <w:i/>
          <w:sz w:val="22"/>
        </w:rPr>
        <w:t xml:space="preserve">—Dr. Carla Nye, Director, Master’s Program, Department of Family and Community Health Nursing, School of Nursing </w:t>
      </w:r>
    </w:p>
    <w:p w:rsidR="00652710" w:rsidRPr="00652710" w:rsidRDefault="00652710" w:rsidP="006A29E5">
      <w:pPr>
        <w:pStyle w:val="Heading3"/>
        <w:rPr>
          <w:rFonts w:eastAsia="Times New Roman"/>
        </w:rPr>
      </w:pPr>
      <w:r w:rsidRPr="0019413C">
        <w:rPr>
          <w:rFonts w:eastAsia="Times New Roman"/>
          <w:b/>
        </w:rPr>
        <w:t>Faculty Affairs Committee</w:t>
      </w:r>
      <w:r>
        <w:rPr>
          <w:rFonts w:eastAsia="Times New Roman"/>
        </w:rPr>
        <w:t xml:space="preserve"> </w:t>
      </w:r>
      <w:r w:rsidRPr="00652710">
        <w:rPr>
          <w:rFonts w:eastAsia="Times New Roman"/>
        </w:rPr>
        <w:t>– Dr. Mary Secret</w:t>
      </w:r>
    </w:p>
    <w:p w:rsidR="006A29E5" w:rsidRDefault="006A29E5">
      <w:pPr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br w:type="page"/>
      </w:r>
    </w:p>
    <w:p w:rsidR="00652710" w:rsidRPr="0069196E" w:rsidRDefault="00652710" w:rsidP="0069196E">
      <w:pPr>
        <w:spacing w:before="120" w:after="120" w:line="240" w:lineRule="auto"/>
        <w:ind w:left="720"/>
        <w:rPr>
          <w:rFonts w:ascii="Arial" w:eastAsia="Times New Roman" w:hAnsi="Arial" w:cs="Arial"/>
          <w:b/>
          <w:i/>
        </w:rPr>
      </w:pPr>
    </w:p>
    <w:p w:rsidR="00C9123B" w:rsidRPr="0019413C" w:rsidRDefault="00C9123B" w:rsidP="006A29E5">
      <w:pPr>
        <w:pStyle w:val="Heading2"/>
        <w:rPr>
          <w:b/>
        </w:rPr>
      </w:pPr>
      <w:r w:rsidRPr="0019413C">
        <w:rPr>
          <w:b/>
        </w:rPr>
        <w:t>Constituent Reports</w:t>
      </w:r>
    </w:p>
    <w:p w:rsidR="008402AD" w:rsidRPr="0019413C" w:rsidRDefault="008402AD" w:rsidP="0019413C">
      <w:pPr>
        <w:pStyle w:val="ListParagraph"/>
        <w:numPr>
          <w:ilvl w:val="0"/>
          <w:numId w:val="10"/>
        </w:numPr>
        <w:rPr>
          <w:sz w:val="22"/>
        </w:rPr>
      </w:pPr>
      <w:r w:rsidRPr="0019413C">
        <w:rPr>
          <w:sz w:val="22"/>
        </w:rPr>
        <w:t>Student Government Association</w:t>
      </w:r>
    </w:p>
    <w:p w:rsidR="00C9123B" w:rsidRPr="0019413C" w:rsidRDefault="00C9123B" w:rsidP="0019413C">
      <w:pPr>
        <w:pStyle w:val="ListParagraph"/>
        <w:numPr>
          <w:ilvl w:val="0"/>
          <w:numId w:val="10"/>
        </w:numPr>
        <w:rPr>
          <w:sz w:val="22"/>
        </w:rPr>
      </w:pPr>
      <w:r w:rsidRPr="0019413C">
        <w:rPr>
          <w:sz w:val="22"/>
        </w:rPr>
        <w:t>Faculty Senate</w:t>
      </w:r>
    </w:p>
    <w:p w:rsidR="00C9123B" w:rsidRPr="0019413C" w:rsidRDefault="00C9123B" w:rsidP="0019413C">
      <w:pPr>
        <w:pStyle w:val="ListParagraph"/>
        <w:numPr>
          <w:ilvl w:val="0"/>
          <w:numId w:val="10"/>
        </w:numPr>
        <w:rPr>
          <w:sz w:val="22"/>
        </w:rPr>
      </w:pPr>
      <w:r w:rsidRPr="0019413C">
        <w:rPr>
          <w:sz w:val="22"/>
        </w:rPr>
        <w:t>Staff Senate</w:t>
      </w:r>
    </w:p>
    <w:p w:rsidR="0025474E" w:rsidRDefault="0025474E" w:rsidP="0025474E">
      <w:pPr>
        <w:spacing w:before="120" w:after="120"/>
        <w:rPr>
          <w:rFonts w:ascii="Arial" w:hAnsi="Arial" w:cs="Arial"/>
          <w:color w:val="000000"/>
        </w:rPr>
      </w:pPr>
    </w:p>
    <w:p w:rsidR="00CB2657" w:rsidRPr="0019413C" w:rsidRDefault="00CB2657" w:rsidP="006A29E5">
      <w:pPr>
        <w:pStyle w:val="Heading2"/>
        <w:rPr>
          <w:b/>
        </w:rPr>
      </w:pPr>
      <w:r w:rsidRPr="0019413C">
        <w:rPr>
          <w:b/>
        </w:rPr>
        <w:t>For Information</w:t>
      </w:r>
    </w:p>
    <w:p w:rsidR="00CB2657" w:rsidRPr="004B56E2" w:rsidRDefault="00CB2657" w:rsidP="0019413C">
      <w:pPr>
        <w:pStyle w:val="ListParagraph"/>
        <w:numPr>
          <w:ilvl w:val="0"/>
          <w:numId w:val="9"/>
        </w:numPr>
        <w:ind w:left="720"/>
        <w:rPr>
          <w:b/>
          <w:i/>
          <w:sz w:val="22"/>
        </w:rPr>
      </w:pPr>
      <w:r w:rsidRPr="0019413C">
        <w:rPr>
          <w:b/>
          <w:sz w:val="22"/>
        </w:rPr>
        <w:t xml:space="preserve">Development and Alumni Relations Overview </w:t>
      </w:r>
      <w:r w:rsidRPr="0019413C">
        <w:rPr>
          <w:sz w:val="22"/>
        </w:rPr>
        <w:t xml:space="preserve">– </w:t>
      </w:r>
      <w:r w:rsidRPr="004B56E2">
        <w:rPr>
          <w:i/>
          <w:sz w:val="22"/>
        </w:rPr>
        <w:t>Jay Davenport, vice president for development and alumni relations</w:t>
      </w:r>
    </w:p>
    <w:p w:rsidR="00CB2657" w:rsidRPr="0019413C" w:rsidRDefault="00CB2657" w:rsidP="0019413C">
      <w:pPr>
        <w:pStyle w:val="ListParagraph"/>
        <w:ind w:left="0"/>
        <w:rPr>
          <w:b/>
          <w:sz w:val="22"/>
        </w:rPr>
      </w:pPr>
    </w:p>
    <w:p w:rsidR="00CB2657" w:rsidRPr="004B56E2" w:rsidRDefault="00CB2657" w:rsidP="0019413C">
      <w:pPr>
        <w:pStyle w:val="ListParagraph"/>
        <w:numPr>
          <w:ilvl w:val="0"/>
          <w:numId w:val="9"/>
        </w:numPr>
        <w:ind w:left="720"/>
        <w:rPr>
          <w:i/>
          <w:sz w:val="22"/>
        </w:rPr>
      </w:pPr>
      <w:r w:rsidRPr="0019413C">
        <w:rPr>
          <w:b/>
          <w:sz w:val="22"/>
        </w:rPr>
        <w:t xml:space="preserve">Strategic Enrollment Management Update </w:t>
      </w:r>
      <w:r w:rsidRPr="0019413C">
        <w:rPr>
          <w:sz w:val="22"/>
        </w:rPr>
        <w:t xml:space="preserve">– </w:t>
      </w:r>
      <w:r w:rsidRPr="004B56E2">
        <w:rPr>
          <w:i/>
          <w:sz w:val="22"/>
        </w:rPr>
        <w:t xml:space="preserve">Dr. </w:t>
      </w:r>
      <w:proofErr w:type="spellStart"/>
      <w:r w:rsidRPr="004B56E2">
        <w:rPr>
          <w:i/>
          <w:sz w:val="22"/>
        </w:rPr>
        <w:t>Tomikia</w:t>
      </w:r>
      <w:proofErr w:type="spellEnd"/>
      <w:r w:rsidRPr="004B56E2">
        <w:rPr>
          <w:i/>
          <w:sz w:val="22"/>
        </w:rPr>
        <w:t xml:space="preserve"> </w:t>
      </w:r>
      <w:proofErr w:type="spellStart"/>
      <w:r w:rsidRPr="004B56E2">
        <w:rPr>
          <w:i/>
          <w:sz w:val="22"/>
        </w:rPr>
        <w:t>LeGrande</w:t>
      </w:r>
      <w:proofErr w:type="spellEnd"/>
      <w:r w:rsidRPr="004B56E2">
        <w:rPr>
          <w:i/>
          <w:sz w:val="22"/>
        </w:rPr>
        <w:t>, vice provost for strategic enrollment management</w:t>
      </w:r>
    </w:p>
    <w:p w:rsidR="00CB2657" w:rsidRDefault="00CB2657" w:rsidP="0025474E">
      <w:pPr>
        <w:spacing w:before="120" w:after="120"/>
        <w:rPr>
          <w:rFonts w:ascii="Arial" w:hAnsi="Arial" w:cs="Arial"/>
          <w:color w:val="000000"/>
        </w:rPr>
      </w:pPr>
    </w:p>
    <w:p w:rsidR="000A0675" w:rsidRPr="0019413C" w:rsidRDefault="00652710" w:rsidP="006A29E5">
      <w:pPr>
        <w:pStyle w:val="Heading2"/>
        <w:rPr>
          <w:b/>
        </w:rPr>
      </w:pPr>
      <w:r w:rsidRPr="0019413C">
        <w:rPr>
          <w:b/>
        </w:rPr>
        <w:t>Other Business</w:t>
      </w:r>
      <w:r w:rsidR="000A0675" w:rsidRPr="0019413C">
        <w:rPr>
          <w:b/>
        </w:rPr>
        <w:t xml:space="preserve"> </w:t>
      </w:r>
    </w:p>
    <w:p w:rsidR="00C9123B" w:rsidRDefault="00C9123B" w:rsidP="000A0675">
      <w:pPr>
        <w:rPr>
          <w:rFonts w:ascii="Arial" w:hAnsi="Arial" w:cs="Arial"/>
          <w:color w:val="000000"/>
        </w:rPr>
      </w:pPr>
    </w:p>
    <w:p w:rsidR="0025474E" w:rsidRDefault="0025474E" w:rsidP="000A0675">
      <w:pPr>
        <w:rPr>
          <w:rFonts w:ascii="Arial" w:hAnsi="Arial" w:cs="Arial"/>
          <w:color w:val="000000"/>
        </w:rPr>
      </w:pPr>
    </w:p>
    <w:p w:rsidR="0025474E" w:rsidRDefault="0025474E" w:rsidP="000A0675">
      <w:pPr>
        <w:rPr>
          <w:rFonts w:ascii="Arial" w:hAnsi="Arial" w:cs="Arial"/>
          <w:color w:val="000000"/>
        </w:rPr>
      </w:pPr>
    </w:p>
    <w:p w:rsidR="004B56E2" w:rsidRDefault="004B56E2" w:rsidP="000A0675">
      <w:pPr>
        <w:rPr>
          <w:rFonts w:ascii="Arial" w:hAnsi="Arial" w:cs="Arial"/>
          <w:color w:val="000000"/>
        </w:rPr>
      </w:pPr>
    </w:p>
    <w:p w:rsidR="004B56E2" w:rsidRPr="00371258" w:rsidRDefault="004B56E2" w:rsidP="000A0675">
      <w:pPr>
        <w:rPr>
          <w:rFonts w:ascii="Arial" w:hAnsi="Arial" w:cs="Arial"/>
          <w:color w:val="000000"/>
        </w:rPr>
      </w:pPr>
    </w:p>
    <w:p w:rsidR="00C26942" w:rsidRDefault="00CB2657" w:rsidP="0069196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concludes the University Council meeting schedule for 2018-19.</w:t>
      </w:r>
    </w:p>
    <w:p w:rsidR="00CB2657" w:rsidRDefault="00CB2657" w:rsidP="0069196E">
      <w:pPr>
        <w:pStyle w:val="NoSpacing"/>
        <w:jc w:val="center"/>
        <w:rPr>
          <w:rFonts w:ascii="Arial" w:hAnsi="Arial" w:cs="Arial"/>
          <w:b/>
        </w:rPr>
      </w:pPr>
    </w:p>
    <w:p w:rsidR="00CB2657" w:rsidRPr="00371258" w:rsidRDefault="00CB2657" w:rsidP="006919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Have a wonderful summer!</w:t>
      </w:r>
    </w:p>
    <w:sectPr w:rsidR="00CB2657" w:rsidRPr="00371258" w:rsidSect="00CB265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9A" w:rsidRDefault="002C312A">
      <w:pPr>
        <w:spacing w:after="0" w:line="240" w:lineRule="auto"/>
      </w:pPr>
      <w:r>
        <w:separator/>
      </w:r>
    </w:p>
  </w:endnote>
  <w:endnote w:type="continuationSeparator" w:id="0">
    <w:p w:rsidR="005D4E9A" w:rsidRDefault="002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182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413C" w:rsidRDefault="001941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0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0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13C" w:rsidRDefault="00194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9A" w:rsidRDefault="002C312A">
      <w:pPr>
        <w:spacing w:after="0" w:line="240" w:lineRule="auto"/>
      </w:pPr>
      <w:r>
        <w:separator/>
      </w:r>
    </w:p>
  </w:footnote>
  <w:footnote w:type="continuationSeparator" w:id="0">
    <w:p w:rsidR="005D4E9A" w:rsidRDefault="002C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3092"/>
    <w:multiLevelType w:val="hybridMultilevel"/>
    <w:tmpl w:val="BD8A0BB2"/>
    <w:lvl w:ilvl="0" w:tplc="10C25B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96FAC"/>
    <w:multiLevelType w:val="hybridMultilevel"/>
    <w:tmpl w:val="B4DAC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FF4845"/>
    <w:multiLevelType w:val="hybridMultilevel"/>
    <w:tmpl w:val="49F4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38AD"/>
    <w:multiLevelType w:val="hybridMultilevel"/>
    <w:tmpl w:val="F350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AE2"/>
    <w:multiLevelType w:val="hybridMultilevel"/>
    <w:tmpl w:val="119CE71C"/>
    <w:lvl w:ilvl="0" w:tplc="C84C7F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570C7"/>
    <w:multiLevelType w:val="hybridMultilevel"/>
    <w:tmpl w:val="A9DA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60DBC"/>
    <w:multiLevelType w:val="hybridMultilevel"/>
    <w:tmpl w:val="1AAA3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0E6011"/>
    <w:multiLevelType w:val="hybridMultilevel"/>
    <w:tmpl w:val="25E6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F5DE7"/>
    <w:multiLevelType w:val="hybridMultilevel"/>
    <w:tmpl w:val="5E5C64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8E962CC"/>
    <w:multiLevelType w:val="hybridMultilevel"/>
    <w:tmpl w:val="60C2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75"/>
    <w:rsid w:val="00031404"/>
    <w:rsid w:val="000373EF"/>
    <w:rsid w:val="000901A5"/>
    <w:rsid w:val="000A0675"/>
    <w:rsid w:val="000A0A68"/>
    <w:rsid w:val="000C5174"/>
    <w:rsid w:val="000D7942"/>
    <w:rsid w:val="0019413C"/>
    <w:rsid w:val="0025474E"/>
    <w:rsid w:val="002C312A"/>
    <w:rsid w:val="00355EA3"/>
    <w:rsid w:val="00371258"/>
    <w:rsid w:val="004612F5"/>
    <w:rsid w:val="004B56E2"/>
    <w:rsid w:val="005D4E9A"/>
    <w:rsid w:val="00652710"/>
    <w:rsid w:val="0069196E"/>
    <w:rsid w:val="006A29E5"/>
    <w:rsid w:val="00744BA5"/>
    <w:rsid w:val="008402AD"/>
    <w:rsid w:val="00860DB0"/>
    <w:rsid w:val="009125D6"/>
    <w:rsid w:val="00953126"/>
    <w:rsid w:val="009C4141"/>
    <w:rsid w:val="009F3725"/>
    <w:rsid w:val="00AC23A6"/>
    <w:rsid w:val="00AD145B"/>
    <w:rsid w:val="00BD3440"/>
    <w:rsid w:val="00C26942"/>
    <w:rsid w:val="00C9123B"/>
    <w:rsid w:val="00CA6811"/>
    <w:rsid w:val="00CB2657"/>
    <w:rsid w:val="00DA6702"/>
    <w:rsid w:val="00E26775"/>
    <w:rsid w:val="00E80031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C27FB"/>
  <w15:docId w15:val="{AF013FA4-9D99-4B34-9DDA-646E759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E5"/>
  </w:style>
  <w:style w:type="paragraph" w:styleId="Heading1">
    <w:name w:val="heading 1"/>
    <w:basedOn w:val="Normal"/>
    <w:next w:val="Normal"/>
    <w:link w:val="Heading1Char"/>
    <w:uiPriority w:val="9"/>
    <w:qFormat/>
    <w:rsid w:val="006A29E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9E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29E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9E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9E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9E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9E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9E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9E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6A2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29E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A29E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A29E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9E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9E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9E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9E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9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9E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9E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9E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9E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9E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29E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29E5"/>
    <w:rPr>
      <w:b/>
      <w:bCs/>
    </w:rPr>
  </w:style>
  <w:style w:type="character" w:styleId="Emphasis">
    <w:name w:val="Emphasis"/>
    <w:uiPriority w:val="20"/>
    <w:qFormat/>
    <w:rsid w:val="006A29E5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A29E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9E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9E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9E5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A29E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A29E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A29E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A29E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A29E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9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E76D-D987-428A-A8D4-249D1121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Jamie M Stillman</cp:lastModifiedBy>
  <cp:revision>6</cp:revision>
  <cp:lastPrinted>2017-08-22T16:44:00Z</cp:lastPrinted>
  <dcterms:created xsi:type="dcterms:W3CDTF">2019-04-22T22:29:00Z</dcterms:created>
  <dcterms:modified xsi:type="dcterms:W3CDTF">2019-04-26T16:12:00Z</dcterms:modified>
</cp:coreProperties>
</file>